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8D" w:rsidRPr="008E148D" w:rsidRDefault="00C35E27" w:rsidP="0068387D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2190" cy="9067800"/>
            <wp:effectExtent l="19050" t="0" r="3810" b="0"/>
            <wp:docPr id="1" name="Рисунок 1" descr="C:\Users\Татьяна Павловна\Desktop\РТЛ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Павловна\Desktop\РТЛ 5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471" cy="907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48D" w:rsidRPr="008E148D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 </w:t>
      </w:r>
      <w:r w:rsidR="003E739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E148D" w:rsidRPr="008E148D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отражает общие цели изучения родной (татарской) литературы, место в структуре учебного плана, а также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подходык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отбору содержания, к определению планируемых результатов.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программы по родной (татарской) литературе включают личностные,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Программа по родной (татарской) литературе разработана с целью оказания методической помощи учителю в создании рабочей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программыпо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учебному предмету.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литература, являясь носительницей важных культурных ценностей, смыслов, духовно-нравственных представлений, содействует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познаниюи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Изучение родной литературы способствует познанию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жизнии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воздействия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.С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словеснов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устных и письменных высказываниях, формирование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потребностив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систематическом чтении как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средстве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познания мира и себя в этом мире, гармонизации отношений человека и общества.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Изучение родной (татарской) литературы в 5–9 классах обеспечивает постижение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произведений татарской литературы, развитие навыков интерпретации и анализа с использованием принципов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знанийоб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истории, языке, культуре, мировоззрении, менталитете, философии народа. Программа по родной (татарской) литературе обеспечивает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связис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другими учебными предметами гуманитарного цикла, особенно с учебными предметами «Родной (татарский) язык» и «Литература».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содержании программы по родной (татарской) литературе выделяются следующие содержательные линии: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устное народное творчество (сказки (волшебные, бытовые,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сказкио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животных), мифы, предания, легенды, малые жанры устного народного творчества (загадки, пословицы и поговорки), татарские народные песни,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; татарский фольклор представлен в 5–8 классах);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наблюдениеза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теория литературы (освоение теоретико-литературных понятий в процессе изучения конкретных литературных произведений: рассмотрение проблемы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родаи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жанров литературы в процессе наблюдения за неразрывной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связью между временем и формами искусства; в 5 классе на примере отдельных произведений изучаются особенности прозы, лирики и драмы;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 9 классе изучается история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направлено на достижение следующих целей: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приобщение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 культурному наследию и традициям своего народа;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Достижение поставленных целей реализации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программыпо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родной (татарской) литературе предусматривает решение следующих задач: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умений анализировать и интерпретировать художественный текст;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приобщение обучающихся к родной (татарской) литературе как искусству слова через введение элементов литературоведческого анализа,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ознакомлениес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теоретико-литературными понятиями;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знакомство с татарским литературным процессом и осознание его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связис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историческим процессом;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нравственных и эстетических чувств обучающихся;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развитие способностей к творческой деятельности на родном (татарском) языке;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общеучебными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умениями и универсальными учебными действиями.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(татарской) литературы – 170 часов: в 5 классе – 34 часа (1 час в неделю)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6 классе – 34 часа (1 час в неделю), в 7 классе – 34 часа (1 час в неделю),в 8 классе – 34 часа (1 час в неделю), в 9 классе – 34 часа (1 час в неделю).</w:t>
      </w:r>
    </w:p>
    <w:p w:rsidR="008E148D" w:rsidRPr="00B8577E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8577E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5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Понятие о мифе. Происхождение мифов, их классификация. Татарские народные 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Мифы: «Җилиясеҗилчыгара» («Откуда появляется ветер»),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Тавык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(«Курица»).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Фольклор. Устное народное творчество как народное достояние.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Сказки. Отображение национального характера в сказках. Виды сказок.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сказки: «Хәйләкәртөлке» («Хитрая лиса»), «Өчкыз» («Три дочери»).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Предания и легенды. Особенности жанра. Отличие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легендот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преданий.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Легенда «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өһрәкыз» («Девушка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Зухра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Предание «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әһәрнигә Казан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дипаталган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(«Почему город назвали Казанью»).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Малые жанры устного народного творчества.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Загадки, пословицы, поговорки.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Литературная (авторская) сказка.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Фольклорные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традициив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литературной сказке. Художественный вымысел в литературной сказке.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үрәле»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Шурале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»). Мифологический сюжет сказки. Поэтические особенности сказки-поэмы. Художественный смысл сказки.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Шуралев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искусстве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Проза. Эпические произведения, их особенности.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Кояштагы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взаимоподдержки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Басня. Особенности жанра. Герои, композиция.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Умарта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корты һәмчебеннә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» («Пчела и мухи»).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Лирические произведения. Особенности лирических произведений.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«Кызыл ромашка» («Красная ромашка»). Восхваление храбрости и мужества советского солдата.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Аглямов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минем белән» («Красота всегда со мной»). Тема красоты. Умение видеть красоту.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«Әни, мин көчеккүрдем» («Мама, я видел щенка»). Детская мечта. Сострадание и милосердие.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«Һәркемәйтәдөресен» («Каждый говорит правду»).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Драматические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«Гафияттурындаәкият» («Сказка 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Гафияте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Фольклорное начало в произведении. Сказочные персонажи.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77E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6 классе</w:t>
      </w:r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Гимн. Гимн России. Гимн Татарстана.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Песни: «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Иске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кара урман» («Старый дремучий лес»).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Ракипов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«Мин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яратам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«Кил, өйрән»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тел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турындабершигырь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(«Стихотворение о родном языке»).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«Сезиңгүзәлкешеикәнсез» («Вы самый прекрасный человек»). Образ учителя в литературе. Отношение к нему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«Фашист очыпүтте» («Фашист пролетел»). Картины военного времени. Трагизм. Образ врага.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әрәмәч»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Перемяч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»). Приёмы создания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комичностив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лирическом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произведении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Такташ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«Әй, җырлыйсыкиләшушыҗырны» («Так хочется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спетьэту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песню»). Образ малой родины.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Ностальгия по прошлому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, счастливому детству.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произведений фантастики.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«Әбугалисина» («Авиценна»). Образ Авиценны. Фантастический сюжет в повести. Просветительские идеи в произведении. Олицетворение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добраи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Аллегорическая образность.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Рахим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«Язәкиятләре» («Весенние сказки»). Условность и аллегорическая образность.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автобиографических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«Исемдәкалганнар» (отрывок из автобиографической повести) («Мои воспоминания»). Образ маленького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укая. Условность воспоминаний литературного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Образность в жанре рассказа и повести.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Алмачуар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произведенияк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лошади. Нравственные устои татарской деревни.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Мухаммадиев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Беренчеумырзая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Бадретдина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в лиро-эпических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«Сандугачһәмчишмә» («Соловей и родник»). Восхваление храбрости и мужества советского солдата. Образы природы. Жанр баллады.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драматических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идеив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комедии. Комический характер конфликта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  <w:proofErr w:type="gramEnd"/>
    </w:p>
    <w:p w:rsidR="008E148D" w:rsidRPr="00B8577E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8577E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7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 Исследователи устного народного творчества (Г.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Ибрагимов,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другие).</w:t>
      </w:r>
    </w:p>
    <w:p w:rsidR="008E148D" w:rsidRPr="008E148D" w:rsidRDefault="008E148D" w:rsidP="00B8577E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оригинальный жанр татарского фольклора. Жанровые особенности.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Виды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«Сак-Сок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бәете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Сак-Соке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Рассказ как эпический жанр. Особенности жанра рассказа.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(«В метель»). Приёмы эмоционального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воздействияна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Жанр повести.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(«В метель»). Приёмы эмоционального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воздействияна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Роман. Жанровые особенности.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Гази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Онытылмаселлар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8E148D" w:rsidRPr="003C21EC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</w:t>
      </w:r>
      <w:r w:rsidRPr="003C21E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драмы</w:t>
      </w:r>
      <w:r w:rsidRPr="003C21EC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</w:t>
      </w:r>
      <w:r w:rsidRPr="0068387D">
        <w:rPr>
          <w:rFonts w:ascii="Times New Roman" w:eastAsia="Calibri" w:hAnsi="Times New Roman" w:cs="Times New Roman"/>
          <w:sz w:val="28"/>
          <w:szCs w:val="28"/>
        </w:rPr>
        <w:t>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68387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E148D">
        <w:rPr>
          <w:rFonts w:ascii="Times New Roman" w:eastAsia="Calibri" w:hAnsi="Times New Roman" w:cs="Times New Roman"/>
          <w:sz w:val="28"/>
          <w:szCs w:val="28"/>
        </w:rPr>
        <w:t>ӘлдермештәнӘлмәндә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8387D">
        <w:rPr>
          <w:rFonts w:ascii="Times New Roman" w:eastAsia="Calibri" w:hAnsi="Times New Roman" w:cs="Times New Roman"/>
          <w:sz w:val="28"/>
          <w:szCs w:val="28"/>
        </w:rPr>
        <w:t>» («</w:t>
      </w:r>
      <w:r w:rsidRPr="008E148D">
        <w:rPr>
          <w:rFonts w:ascii="Times New Roman" w:eastAsia="Calibri" w:hAnsi="Times New Roman" w:cs="Times New Roman"/>
          <w:sz w:val="28"/>
          <w:szCs w:val="28"/>
        </w:rPr>
        <w:t>Старик</w:t>
      </w:r>
      <w:r w:rsidRPr="006838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Альмандариз</w:t>
      </w:r>
      <w:proofErr w:type="spellEnd"/>
      <w:r w:rsidRPr="006838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Альдермыша</w:t>
      </w:r>
      <w:r w:rsidRPr="0068387D">
        <w:rPr>
          <w:rFonts w:ascii="Times New Roman" w:eastAsia="Calibri" w:hAnsi="Times New Roman" w:cs="Times New Roman"/>
          <w:sz w:val="28"/>
          <w:szCs w:val="28"/>
        </w:rPr>
        <w:t xml:space="preserve">»). 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Жанры лирики: пейзажная, философская, гражданская, интимная лирика.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«Кайсыгызныңкулыҗылы?» («У кого руки теплее»).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Богатствои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многообразие человеческих чувств и переживаний. Отношение поэта к родному языку.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«Җәйгетаңхатирәсе» («Летняя заря»). Образы природы.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Хаким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Букырлар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буүзәннәрдә» («На этих лугах, в этих долинах»).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 родного края,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мифологизация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Авзал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Ватан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(«Это – Родина»). Национальный образ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Халкыма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(«Моему народу»). Чувство гордости за свой народ, историю и культуру.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Гаташ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китабы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«… Җыякеше» («... Человек копит»). Смысл бытия. Сущность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Харис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«Кеше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кайчанматур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(«Чем красив человек»). Внутренняя красота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Мирза «Көздәбермә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» («Одно мгновение осени»), «Моң» («Печаль»). Роль природы в раскрытии чувств и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27636128"/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Мурат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тел» («Родной язык»). Уважение к истории своего народа, чувство ответственности за сохранение родного языка.</w:t>
      </w:r>
    </w:p>
    <w:bookmarkEnd w:id="0"/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Лиро-эпические жанры литературы. Жанр поэмы. Особенности поэмы. Жанр стихотворения в прозе.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«Сәйдәш»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Сайдаш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Поэма о жизни и творчестве известного татарского композитора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Сайдашева. Противоречия в судьбе композитора.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Сагыну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нэсер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. Художественное своеобразие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. Виды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«Идегәй»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Идегей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дастане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Художественные приёмы в литературном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Пейзаж в литературном произведении. Виды пейзажа. Функции пейзажа.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Баширова «Җидегәнчишмә»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Семерица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трывки). Нравственные истоки, традиции, обычаи, национальные черты татарского народа. Картины природы родного края.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Арсланов «Яз» («Весна»). Образ весенней природы. Функции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пейзажав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стихотворении.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Портрет как художественный приём. Функции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портретав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произведении. Виды портрета: портрет-описание, портрет-сравнение, портрет-впечатление, психологический портрет.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Хусни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«Йөзеккашы» («Перстень») (отрывки). Изображение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перипетийв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судьбе человека. Светлые лирические чувства героев произведения. Трагический финал любви.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Зигангирова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кызына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8E148D" w:rsidRPr="008E148D" w:rsidRDefault="008E148D" w:rsidP="00B8577E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Художественная деталь в литературном произведении. Функции художественной детали.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Выделительная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психологическая виды художественной детали. Образы-вещи в литературном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«Әйтелмәгәнвасыять» («Невысказанное завещание»). Система образов. Проблематика повести. Потеря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нравственных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ориентировв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обществе. Судьба татарской нации. Философское значение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понятия «завещание». Образы-вещи в произведении. Художественная деталь в раскрытии идеи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Каеннарсарыиде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(«Берёзы стали жёлтыми»). Образ ребёнка. Функции художественной детали в описании литературного образа.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Символ и литературное произведение. Типы символов в литературе. Художественный образ-символ.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Кораб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(«Корабль»). Изображение судьбы нации,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народав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образах корабля, бури, волны и пропасти. Связь человека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Вселенной, миром, единство с природой. Символическая образность в стихотворении.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«Җилкәннә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җилдәсынала»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«Кем җырлады?» («Кто пел?»). Образ раненного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лейтенанта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,е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чувства и переживания в последние моменты жизни. Образ татарской песни. Психологические приёмы в рассказе.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Художественное время и пространство в литературном произведении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). Виды художественного времени, типы пространства.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Тапшырылмаганхатлар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Неотосланные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письма»). Эпистолярный жанр в литературе. Проблема любви и создания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семьи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,е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ё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разрешение в повести. Отношение автора к образам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Искандера. Романтическое изображение нового человека.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«Кичке сурәт» («Вечерний пейзаж»). Бинарные оппозиции в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определении идеи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Дастан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пейзаж, портрет, художественная деталь, образы-вещи,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собирательный образ, художественное время и пространство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  <w:proofErr w:type="gramEnd"/>
    </w:p>
    <w:p w:rsidR="008E148D" w:rsidRPr="00B8577E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577E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9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История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Средневековая тюрко-татарская литература.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Гали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КыйссаиЙосыф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(«Сказание о Юсуфе»). Образы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Юсуфаи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Зулейхи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Общая характеристика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Сараи «СөһәйлвәГөлдерсен»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Сухайль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Гульдурсун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Шариф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Гафилторма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Суфийская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литература. Нравственно-философское направление литературы.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Хикметы. Проблематика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Духовные переживания, нравственные устои лирического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Сближение литературы с жизнью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УтызИмяни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«Гыйлемнеңөстенлегетурында» («О преимуществе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знания»),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Егетбулутурында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мужестве»),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Татулыктурында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в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Кандалый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«Сәхипҗәмал»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Сахибджамал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Кырыкбакча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(«Сорок садов»). Нравственные качества. Духовная красота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Биография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Акъегетзадэ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Просветительские идеи в произведении. Проблема героя времени. Просветительский реализм.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Тукая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. Стихотворения «Милләткә»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Видагъ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(«Расставание»). Тема родины. Противопоставление Отчизны родному народу.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Рамиева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«Таңвакыты»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Исхаки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Повесть «Сөннәтчебабай»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Суннатчибабай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Нравственные качества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Амирхана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«Хәят»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8E148D" w:rsidRPr="008E148D" w:rsidRDefault="008E148D" w:rsidP="00B8577E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1920-1930-х годов. Особенности татарской литературы данного периода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Такташа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«Мәхәббә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тт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әүбәсе»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Раскаяниев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любви»). Авторская позиция в отношении героев произведения. Отрицательное отношение автора к идее «свободной любви».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периода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Великой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Отечественной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войныи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послевоенного времени. Особенности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«Моабитдәфтәрләре»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тетрадь»): «Җырларым» («Мои песни»). История возвращения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Моабитских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Карима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Кырказы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(«Дикий гусь»). Чувство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тоскипо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Родине, по родным и близким.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проза 1960-1980-х годов. Особенности татарской прозы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Гилязов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«Өчаршынҗир»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дороги в раскрытии характера главного героя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лирика 1960-1980-х годов. Особенности татарской лирики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Файзуллина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Нюанслар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иле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(«Страна нюансов»):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Чынлык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(«Действительность»),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Вакыт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(«Время»), «Көзгеяңгыр» («Осенний дождь»), «Язгыкәеф» («Весеннее настроение»). Философские размышления поэта о времени, истории, жизни.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Хариса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сөлге» («Белое полотенце»). Проблема сохранения национальных традиций.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драматургия 1960-1980-х годов. Особенности татарской драматургии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«Дусларҗыелганҗирдә» («Когда собираются друзья»). Нравственные проблемы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рубежа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E148D">
        <w:rPr>
          <w:rFonts w:ascii="Times New Roman" w:eastAsia="Calibri" w:hAnsi="Times New Roman" w:cs="Times New Roman"/>
          <w:sz w:val="28"/>
          <w:szCs w:val="28"/>
        </w:rPr>
        <w:t>-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«Һәйкәлләрнетыңлыйк!» («Что говорят памятники»). Гимн мужеству и героизму советского народа.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Ахметгалиева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Кайтаваз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(«Эхо»). Отношения между матерью и детьми. Роль матери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просветительский реализм, музыкальная драма, авторская позиция.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родной (татарской) литературы на уровне основного общего образования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участиев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жизни семьи, образовательной организации, местного сообщества,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родного края, страны, в том числе в сопоставлении с ситуациями, отражёнными в литературных произведениях;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многоконфессиональном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обществе, в том числе с использованием примеров из родной (татарской) литературы;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готовность к разнообразной совместной деятельности,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стремлениек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взаимопониманию и взаимопомощи, в том числе с использованием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примеровиз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2)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 в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поликультурноми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многоконфессиональном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,а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также русской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уважение к символам России, государственным праздникам,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историческомуи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природному наследию и памятникам, традициям разных народов,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проживающихв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родной стране, обращая внимание на их воплощение в татарской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3)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готовность оценивать своё поведение и поступки, а также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поведениеи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поступки других людей с позиции нравственных и правовых норм с учётом осознания последствий поступков;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4)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восприимчивость к разным видам искусства, традициям и творчеству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своегои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других народов, понимание эмоционального воздействия искусства, в том числе изучаемых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физического воспитания, формирования культуры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здоровьяи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эмоционального благополучия: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с использованием собственного жизненногои читательского опыта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ответственное отношение к своему здоровью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установкана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</w:t>
      </w:r>
      <w:proofErr w:type="spellStart"/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Интернет-среде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умение осознавать эмоциональное состояние себя и других,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опираясьна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примеры из литературных произведений, умение управлять собственным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эмоциональным состоянием,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E148D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планироватьи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самостоятельно выполнять такого рода деятельность;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знакомствас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деятельностью героев на страницах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готовность адаптироваться в профессиональной среде; уважение 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трудуи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личныхи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общественных интересов и потребностей;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ориентация на применение знаний из социальных и естественных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наукдля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решения задач в области окружающей среды, планирования поступков и оценки их возможных последствий для окружающей среды;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активное неприятие действий, приносящих вред окружающей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среде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,в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том числе сформированное при знакомстве с литературными произведениями, поднимающими экологические проблемы;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участиюв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практической деятельности экологической направленности;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8)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ориентация в деятельности на современную систему научных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представленийоб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обеспечение адаптации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 изменяющимся условиям социальной и природной среды: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изучениеи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оценка социальных ролей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деятельность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,в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гипотезыоб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развитие;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умение оперировать основными понятиями, терминами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представлениямив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области концепции устойчивого развития;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умение анализировать и выявлять взаимосвязи природы,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обществаи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экономики;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8E148D" w:rsidRPr="008E148D" w:rsidRDefault="008E148D" w:rsidP="00B8577E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устанавливать существенный признак классификации и классифицировать литературные объекты по существенному признаку, устанавливать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основаниядля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их обобщения и сравнения, определять критерии проводимого анализа;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 учётом предложенной задачи выявлять закономерности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противоречияв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выявлять причинно-следственные связи при изучении литературных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явленийи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процессов, проводить выводы с использованием дедуктивных и индуктивных умозаключений, умозаключений по аналогии, формулировать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гипотезыоб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их взаимосвязях;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способ решения учебной задачи при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работес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использовать вопросы как исследовательский инструмент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познанияв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литературном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образовании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формулировать вопросы, фиксирующие разрыв между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реальными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желательным состоянием ситуации, объекта, и самостоятельно устанавливать искомое и данное;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самостоятельно формулировать обобщения и выводы по результатам проведённого наблюдения, опыта, исследования; владеть инструментами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оценки достоверности полученных выводов и обобщений;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прогнозировать возможное дальнейшее развитие событий и их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последствияв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аналогичных или сходных ситуациях, а также выдвигать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предположенияоб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их развитии в новых условиях и контекстах, в том числе в литературных произведениях.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работатьс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информацией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находить сходные аргументы (подтверждающие или опровергающие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однуи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ту же идею, версию) в различных информационных источниках;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оптимальную форму представления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литературнойи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эту информацию.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общениякак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часть коммуникативных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соответствиис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условиями и целями общения, выражать себя (свою точку зрения) в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устныхи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письменных текстах;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ситуаций, находя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аналогиив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литературных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произведениях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смягчать конфликты, вести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переговоры;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понимать намерения других, проявлять уважительное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отношениек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собеседнику и корректно формулировать свои возражения, в ходе учебного диалога и (или) дискуссии задавать вопросы по существу обсуждаемой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темыи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формат выступления с учётом задач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презентациии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ресурсови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собственных возможностей, аргументировать предлагаемые варианты решений;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)и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корректировать предложенный алгоритм с учётом получения новых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знанийоб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изучаемом литературном объекте;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давать оценку учебной ситуации и предлагать план её изменения;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учитывать контекст и предвидеть трудности, которые могут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возникнутьпри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решении учебной задачи, адаптировать решение к меняющимся обстоятельствам;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) результатов деятельности, давать оценку приобретённому опыту, находить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позитивное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 произошедшей ситуации;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вносить коррективы в деятельность на основе новых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обстоятельстви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изменившихся ситуаций, установленных ошибок, возникших трудностей, оценивать соответствие результата цели и условиям;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осознанно относиться к другому человеку, его мнению,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размышляянад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взаимоотношениями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признавать своё право на ошибку и такое же право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понимать и использовать преимущества командной (парной, групповой, коллективной) и индивидуальной работы при решении конкретной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проблемына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принимать цель совместной учебной деятельности, коллективно строить действия по её достижению: распределять роли, договариваться,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обсуждать процесс и результат совместной работы;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командыв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достижение результатов, разделять сферу ответственности и проявлять готовность к предоставлению отчёта перед группой.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(татарской)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5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эмоционально откликаться на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прочитанное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делиться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впечатлениямио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основную мысль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участвовать в обсуждении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прочитанного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обосновывать свои суждения с использованием текста;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оценивать его поступки;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сжато);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(татарской)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6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литературного героя, создавать его словесный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портретна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основе авторского описания и художественных деталей;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сопоставлять персонажей одного произведения по сходству и контрасту;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произведения, в том числе цитатный;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личным впечатлениям, по картине и по предложенной тематике.</w:t>
      </w:r>
    </w:p>
    <w:p w:rsidR="008E148D" w:rsidRPr="008E148D" w:rsidRDefault="008E148D" w:rsidP="002D7CA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(татарской)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концу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обучения в 7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проблему художественных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использованием одного произведения).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(татарской)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8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анализировать литературное произведение; определять род и жанр литературного произведения на основе анализа важнейших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особенностейего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содержания и формы; характеризовать в произведениях конфликт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внешнийи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внутренний);</w:t>
      </w:r>
      <w:proofErr w:type="gramEnd"/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пейзажа и интерьера в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выявлять языковые особенности произведения; определять в тексте художественные средства и характеризовать их роль в литературном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участвовать в дискуссии о 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прочитанном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формулировать свою точку зрения,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аргументированно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ее отстаивать,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(татарской)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9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соотносить содержание и проблематику художественных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произведенийсо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временем их написания и отображённой в них эпохой; выделять основные этапы историко-литературного процесса;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SchoolBookSanPin" w:hAnsi="Times New Roman" w:cs="Times New Roman"/>
          <w:bCs/>
          <w:sz w:val="28"/>
          <w:szCs w:val="28"/>
        </w:rPr>
        <w:t>иметь представление о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фактах из биографии писателя и сведений об историко-культурном контексте его творчества;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в художественном произведении и различать позиции героев, повествователей;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писателя, произведений разных писателей).</w:t>
      </w:r>
    </w:p>
    <w:p w:rsidR="002164FA" w:rsidRDefault="002164FA"/>
    <w:sectPr w:rsidR="002164FA" w:rsidSect="00E53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ADD"/>
    <w:rsid w:val="000F4FE7"/>
    <w:rsid w:val="002164FA"/>
    <w:rsid w:val="002D7CA8"/>
    <w:rsid w:val="00320647"/>
    <w:rsid w:val="003A26F1"/>
    <w:rsid w:val="003C21EC"/>
    <w:rsid w:val="003E7396"/>
    <w:rsid w:val="0068387D"/>
    <w:rsid w:val="00871AE7"/>
    <w:rsid w:val="008C50CC"/>
    <w:rsid w:val="008E148D"/>
    <w:rsid w:val="00B8577E"/>
    <w:rsid w:val="00C33ADD"/>
    <w:rsid w:val="00C35E27"/>
    <w:rsid w:val="00E21139"/>
    <w:rsid w:val="00E53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6875</Words>
  <Characters>39189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Татьяна Павловна</cp:lastModifiedBy>
  <cp:revision>13</cp:revision>
  <dcterms:created xsi:type="dcterms:W3CDTF">2023-07-19T13:39:00Z</dcterms:created>
  <dcterms:modified xsi:type="dcterms:W3CDTF">2023-10-19T08:39:00Z</dcterms:modified>
</cp:coreProperties>
</file>